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30"/>
          <w:szCs w:val="30"/>
        </w:rPr>
      </w:pPr>
      <w:r>
        <w:rPr>
          <w:rFonts w:hint="eastAsia" w:ascii="微软雅黑" w:hAnsi="微软雅黑" w:eastAsia="微软雅黑" w:cs="微软雅黑"/>
          <w:i w:val="0"/>
          <w:iCs w:val="0"/>
          <w:caps w:val="0"/>
          <w:color w:val="4B4B4B"/>
          <w:spacing w:val="0"/>
          <w:sz w:val="30"/>
          <w:szCs w:val="30"/>
          <w:bdr w:val="none" w:color="auto" w:sz="0" w:space="0"/>
        </w:rPr>
        <w:t xml:space="preserve">习近平在中共中央政治局第五次集体学习时强调 </w:t>
      </w:r>
      <w:bookmarkStart w:id="0" w:name="_GoBack"/>
      <w:r>
        <w:rPr>
          <w:rFonts w:hint="eastAsia" w:ascii="微软雅黑" w:hAnsi="微软雅黑" w:eastAsia="微软雅黑" w:cs="微软雅黑"/>
          <w:i w:val="0"/>
          <w:iCs w:val="0"/>
          <w:caps w:val="0"/>
          <w:color w:val="4B4B4B"/>
          <w:spacing w:val="0"/>
          <w:sz w:val="30"/>
          <w:szCs w:val="30"/>
          <w:bdr w:val="none" w:color="auto" w:sz="0" w:space="0"/>
        </w:rPr>
        <w:t>加快</w:t>
      </w:r>
      <w:bookmarkEnd w:id="0"/>
      <w:r>
        <w:rPr>
          <w:rFonts w:hint="eastAsia" w:ascii="微软雅黑" w:hAnsi="微软雅黑" w:eastAsia="微软雅黑" w:cs="微软雅黑"/>
          <w:i w:val="0"/>
          <w:iCs w:val="0"/>
          <w:caps w:val="0"/>
          <w:color w:val="4B4B4B"/>
          <w:spacing w:val="0"/>
          <w:sz w:val="30"/>
          <w:szCs w:val="30"/>
          <w:bdr w:val="none" w:color="auto" w:sz="0" w:space="0"/>
        </w:rPr>
        <w:t>建设教育强国 为中华民族伟大复兴提供有力支撑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新华社北京5月29日电 中共中央政治局5月29日下午就建设教育强国进行第五次集体学习。中共中央总书记习近平在主持学习时强调，教育兴则国家兴，教育强则国家强。建设教育强国，是全面建成社会主义现代化强国的战略先导，是实现高水平科技自立自强的重要支撑，是促进全体人民共同富裕的有效途径，是以中国式现代化全面推进中华民族伟大复兴的基础工程。要全面贯彻党的教育方针，坚持以人民为中心发展教育，主动超前布局、有力应对变局、奋力开拓新局，加快推进教育现代化，以教育之力厚植人民幸福之本，以教育之强夯实国家富强之基，为全面推进中华民族伟大复兴提供有力支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清华大学党委书记、中国科学院院士邱勇就这个问题进行讲解，提出工作建议。中央政治局的同志认真听取了讲解，并进行了讨论。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习近平在听取讲解和讨论后发表了重要讲话。他指出，党的十八大以来，党中央坚持把教育作为国之大计、党之大计，作出加快教育现代化、建设教育强国的重大决策，推动新时代教育事业取得历史性成就、发生格局性变化。我国已建成世界上规模最大的教育体系，教育现代化发展总体水平跨入世界中上国家行列。据测算，我国目前的教育强国指数居全球第23位，比2012年上升26位，是进步最快的国家。这充分证明，中国特色社会主义教育发展道路是完全正确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习近平强调，我们要建设的教育强国，是中国特色社会主义教育强国，必须以坚持党对教育事业的全面领导为根本保证，以立德树人为根本任务，以为党育人、为国育才为根本目标，以服务中华民族伟大复兴为重要使命，以教育理念、体系、制度、内容、方法、治理现代化为基本路径，以支撑引领中国式现代化为核心功能，最终是办好人民满意的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习近平指出，培养什么人、怎样培养人、为谁培养人是教育的根本问题，也是建设教育强国的核心课题。我们建设教育强国的目的，就是培养一代又一代德智体美劳全面发展的社会主义建设者和接班人，培养一代又一代在社会主义现代化建设中可堪大用、能担重任的栋梁之才，确保党的事业和社会主义现代化强国建设后继有人。要坚持不懈用新时代中国特色社会主义思想铸魂育人，着力加强社会主义核心价值观教育，引导学生树立坚定的理想信念，永远听党话、跟党走，矢志奉献国家和人民。坚持改革创新，推进大中小学思想政治教育一体化建设，提高思政课的针对性和吸引力。提高网络育人能力，扎实做好互联网时代的学校思想政治工作和意识形态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习近平强调，要坚持把高质量发展作为各级各类教育的生命线，加快建设高质量教育体系。建设教育强国，基点在基础教育。基础教育搞得越扎实，教育强国步伐就越稳、后劲就越足。要推进学前教育普及普惠安全优质发展，推动义务教育优质均衡发展和城乡一体化。基础教育既要夯实学生的知识基础，也要激发学生崇尚科学、探索未知的兴趣，培养其探索性、创新性思维品质。要在全社会树立科学的人才观、成才观、教育观，加快扭转教育功利化倾向，形成健康的教育环境和生态。建设教育强国，龙头是高等教育。要把加快建设中国特色、世界一流的大学和优势学科作为重中之重，大力加强基础学科、新兴学科、交叉学科建设，瞄准世界科技前沿和国家重大战略需求推进科研创新，不断提升原始创新能力和人才培养质量。要建设全民终身学习的学习型社会、学习型大国，促进人人皆学、处处能学、时时可学，不断提高国民受教育程度，全面提升人力资源开发水平，促进人的全面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习近平指出，要把服务高质量发展作为建设教育强国的重要任务。建设教育强国、科技强国、人才强国具有内在一致性和相互支撑性，要把三者有机结合起来、一体统筹推进，形成推动高质量发展的倍增效应。进一步加强科学教育、工程教育，加强拔尖创新人才自主培养，为解决我国关键核心技术攻关提供人才支撑。系统分析我国各方面人才发展趋势及缺口状况，根据科学技术发展态势，聚焦国家重大战略需求，动态调整优化高等教育学科设置，有的放矢培养国家战略人才和急需紧缺人才，提升教育对高质量发展的支撑力、贡献力。统筹职业教育、高等教育、继续教育，推进职普融通、产教融合、科教融汇，源源不断培养高素质技术技能人才、大国工匠、能工巧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习近平强调，从教育大国到教育强国是一个系统性跃升和质变，必须以改革创新为动力。要坚持系统观念，统筹推进育人方式、办学模式、管理体制、保障机制改革，坚决破除一切制约教育高质量发展的思想观念束缚和体制机制弊端，全面提高教育治理体系和治理能力现代化水平。把促进教育公平融入到深化教育领域综合改革的各方面各环节，缩小教育的城乡、区域、校际、群体差距，努力让每个孩子都能享有公平而有质量的教育，更好满足群众对“上好学”的需要。深化新时代教育评价改革，构建多元主体参与、符合中国实际、具有世界水平的教育评价体系。加强教材建设和管理，牢牢把握正确政治方向和价值导向，用心打造培根铸魂、启智增慧的精品教材。教育数字化是我国开辟教育发展新赛道和塑造教育发展新优势的重要突破口。进一步推进数字教育，为个性化学习、终身学习、扩大优质教育资源覆盖面和教育现代化提供有效支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习近平指出，要完善教育对外开放战略策略，统筹做好“引进来”和“走出去”两篇大文章，有效利用世界一流教育资源和创新要素，使我国成为具有强大影响力的世界重要教育中心。要积极参与全球教育治理，大力推进“留学中国”品牌建设，讲好中国故事、传播中国经验、发出中国声音，增强我国教育的国际影响力和话语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习近平强调，强教必先强师。要把加强教师队伍建设作为建设教育强国最重要的基础工作来抓，健全中国特色教师教育体系，大力培养造就一支师德高尚、业务精湛、结构合理、充满活力的高素质专业化教师队伍。弘扬尊师重教社会风尚，提高教师政治地位、社会地位、职业地位，使教师成为最受社会尊重的职业之一，支持和吸引优秀人才热心从教、精心从教、长期从教、终身从教。加强师德师风建设，引导广大教师坚定理想信念、陶冶道德情操、涵养扎实学识、勤修仁爱之心，树立“躬耕教坛、强国有我”的志向和抱负，坚守三尺讲台，潜心教书育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习近平最后强调，建设教育强国是全党全社会的共同任务。要坚持和加强党对教育工作的全面领导，不断完善党委统一领导、党政齐抓共管、部门各负其责的教育领导体制。各级党委和政府要始终坚持教育优先发展，在组织领导、发展规划、资源保障、经费投入上加大力度。学校、家庭、社会要紧密合作、同向发力，积极投身教育强国实践，共同办好教育强国事业。全党全国人民要坚定信心、久久为功，为早日实现教育强国目标而共同努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lYjk5ZGVhYWUzY2FiZjI4YWZkNjE0NDEwNzZlZTUifQ=="/>
  </w:docVars>
  <w:rsids>
    <w:rsidRoot w:val="00000000"/>
    <w:rsid w:val="01EA6D29"/>
    <w:rsid w:val="029F432F"/>
    <w:rsid w:val="041B1473"/>
    <w:rsid w:val="137E74F3"/>
    <w:rsid w:val="16BD1F82"/>
    <w:rsid w:val="225549DB"/>
    <w:rsid w:val="26996610"/>
    <w:rsid w:val="2FCC1ABC"/>
    <w:rsid w:val="3157182E"/>
    <w:rsid w:val="31E5461C"/>
    <w:rsid w:val="377921AF"/>
    <w:rsid w:val="37F2448D"/>
    <w:rsid w:val="4144684C"/>
    <w:rsid w:val="48B44F48"/>
    <w:rsid w:val="4FF7230A"/>
    <w:rsid w:val="595279AF"/>
    <w:rsid w:val="59AA2859"/>
    <w:rsid w:val="64C224EC"/>
    <w:rsid w:val="70B352D4"/>
    <w:rsid w:val="759D0F67"/>
    <w:rsid w:val="7AAA7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rPr>
      <w:rFonts w:ascii="Calibri" w:hAnsi="Calibri" w:eastAsia="仿宋_GB2312" w:cs="Times New Roman"/>
      <w:sz w:val="32"/>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1"/>
    <w:next w:val="1"/>
    <w:qFormat/>
    <w:uiPriority w:val="0"/>
    <w:pPr>
      <w:spacing w:line="360" w:lineRule="auto"/>
    </w:pPr>
    <w:rPr>
      <w:rFonts w:ascii="Times New Roman" w:hAnsi="Times New Roman" w:eastAsia="仿宋_GB2312" w:cs="Times New Roman"/>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Office_12.1.0.15066_F1E327BC-269C-435d-A152-05C5408002CA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2022-09-05T06:58:00Z</dcterms:created>
  <dc:creator>Administrator</dc:creator>
  <cp:lastModifiedBy>王旗</cp:lastModifiedBy>
  <dcterms:modified xsi:type="dcterms:W3CDTF">2023-09-08T07:11:55Z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D43B2C339CE54F979A597077E729C0A6</vt:lpwstr>
  </property>
</Properties>
</file>